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center"/>
        <w:rPr>
          <w:rFonts w:hint="eastAsia" w:ascii="仿宋" w:hAnsi="仿宋" w:eastAsia="仿宋" w:cs="仿宋"/>
          <w:i w:val="0"/>
          <w:caps w:val="0"/>
          <w:color w:val="auto"/>
          <w:spacing w:val="0"/>
          <w:sz w:val="36"/>
          <w:szCs w:val="36"/>
        </w:rPr>
      </w:pPr>
      <w:r>
        <w:rPr>
          <w:rFonts w:hint="eastAsia" w:ascii="仿宋" w:hAnsi="仿宋" w:eastAsia="仿宋" w:cs="仿宋"/>
          <w:i w:val="0"/>
          <w:caps w:val="0"/>
          <w:color w:val="auto"/>
          <w:spacing w:val="0"/>
          <w:sz w:val="36"/>
          <w:szCs w:val="36"/>
          <w:shd w:val="clear" w:fill="FFFFFF"/>
        </w:rPr>
        <w:t>关于组织申报专利质押贷款补助的通知</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rPr>
          <w:rFonts w:hint="eastAsia" w:ascii="仿宋" w:hAnsi="仿宋" w:eastAsia="仿宋" w:cs="仿宋"/>
          <w:i w:val="0"/>
          <w:caps w:val="0"/>
          <w:color w:val="auto"/>
          <w:spacing w:val="0"/>
          <w:sz w:val="21"/>
          <w:szCs w:val="21"/>
          <w:shd w:val="clear" w:fill="FFFFFF"/>
        </w:rPr>
      </w:pPr>
      <w:r>
        <w:rPr>
          <w:rFonts w:hint="eastAsia" w:ascii="仿宋" w:hAnsi="仿宋" w:eastAsia="仿宋" w:cs="仿宋"/>
          <w:i w:val="0"/>
          <w:caps w:val="0"/>
          <w:color w:val="auto"/>
          <w:spacing w:val="0"/>
          <w:sz w:val="21"/>
          <w:szCs w:val="21"/>
          <w:shd w:val="clear" w:fill="FFFFFF"/>
        </w:rPr>
        <w:t>时间：2020-05-25 17:51</w:t>
      </w:r>
    </w:p>
    <w:p>
      <w:pPr>
        <w:keepNext w:val="0"/>
        <w:keepLines w:val="0"/>
        <w:widowControl/>
        <w:suppressLineNumbers w:val="0"/>
        <w:jc w:val="left"/>
        <w:rPr>
          <w:rFonts w:hint="eastAsia" w:ascii="仿宋" w:hAnsi="仿宋" w:eastAsia="仿宋" w:cs="仿宋"/>
          <w:i w:val="0"/>
          <w:caps w:val="0"/>
          <w:color w:val="auto"/>
          <w:spacing w:val="0"/>
          <w:kern w:val="0"/>
          <w:sz w:val="30"/>
          <w:szCs w:val="30"/>
          <w:shd w:val="clear" w:fill="FFFFFF"/>
          <w:lang w:val="en-US" w:eastAsia="zh-CN" w:bidi="ar"/>
        </w:rPr>
      </w:pPr>
    </w:p>
    <w:p>
      <w:pPr>
        <w:keepNext w:val="0"/>
        <w:keepLines w:val="0"/>
        <w:widowControl/>
        <w:suppressLineNumbers w:val="0"/>
        <w:jc w:val="left"/>
        <w:rPr>
          <w:rFonts w:hint="eastAsia" w:ascii="仿宋" w:hAnsi="仿宋" w:eastAsia="仿宋" w:cs="仿宋"/>
          <w:color w:val="auto"/>
        </w:rPr>
      </w:pPr>
      <w:r>
        <w:rPr>
          <w:rFonts w:hint="eastAsia" w:ascii="仿宋" w:hAnsi="仿宋" w:eastAsia="仿宋" w:cs="仿宋"/>
          <w:i w:val="0"/>
          <w:caps w:val="0"/>
          <w:color w:val="auto"/>
          <w:spacing w:val="0"/>
          <w:kern w:val="0"/>
          <w:sz w:val="30"/>
          <w:szCs w:val="30"/>
          <w:shd w:val="clear" w:fill="FFFFFF"/>
          <w:lang w:val="en-US" w:eastAsia="zh-CN" w:bidi="ar"/>
        </w:rPr>
        <w:t>清远高新区科技信息局，广清园企业建设和服务局，各县（市、区）知识产权局，各有关企业：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为贯彻落实国家知识产权局、省知识产权局有关加快推进知识产权质押融资工作要求以及市委市政府关于应对疫情影响进一步促进经济发展的有关工作部署，促进知识产权运用，充分发挥知识产权融资助力企业复产，纾解融资困难。根据《清远市人民政府办公室关于印发清远市推进专利工作实施办法的通知》（清府办〔2018〕27号）、《广东省市场监督管理局关于做好2019年市场监管系统下放市县审批权限专项资金管理工作的通知》（粤市监财〔2019〕338号）、《广东省市场监管局关于做好2020年市场监管系统转移市县专项资金管理工作的通知》（粤市监财〔2019〕884号）等文件精神，现我局组织对2018年以来完成专利质押融资贷款的项目进行贴息补助。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一、补助对象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2018年1月1日以来通过专利权质押获得融资贷款的项目。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二、补助方式</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1.贴息补助。通过审核的专利权质押贷款项目，按企业实际支付贷款利息的50%给予补助，每家企业贴息补助总额最高不超过10万元，组合贷款项目仅计算专利权质押部分（以国家知识产权质押融资登记额为准）。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2.费用补助。按专利质押融资贷款项目实际发生的评估费、担保费等费用的50%予以补助，单笔贷款项目费用最高不超过2万。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专利质押融资贷款项目金额认定均以国家知识产权质押融资登记额为准。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三、申报条件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1.在清远市区域内注册成立具有独立法人资格的中小微科技型企业；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2.出质专利权必须为申报企业自主拥有，且地址在我市行政区域内，专利权人与融资合同的借款人一致；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3.按期还本付息，不存在违约行为且借款合同在2020年5月31日前已按约定履行完毕；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4.质押期间出质的专利权权属清晰、法律状态明确，无其他不符合法律法规规定；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5.专利权质押合同已依法在国家知识产权局办理过专利权质押登记手续；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6.企业获得的专利权质押融资贷款应主要用于技术研发、科技成果转化、技术改造、流动资金周转等科技创新和生产经营活动，不得用于股本权益性投资、有价证券、基金、期货等投资用途。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7.未曾获得省、市知识产权管理部门贴息补助；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8.企业财务状况良好、信用状况良好，无被列入联合惩戒、经营异常名录等问题；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9.提供融资贷款的金融机构须依法经金融监管部门批准备案，具备相应资质。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四、申报材料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1.清远市专利权质押贷款贴息项目申请书（见附件1）；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2.营业执照副本；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3.与金融机构签订的专利权质押合同、贷款合同，国家知识产权局出具的专利权质押登记通知书，用于质押的专利权证书；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4.金融机构发放贷款凭证、还贷凭证和利息支出凭证；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5.申报费用补助的需提供：评估报告复印、担保或保险合同，有关费用支付票证材料；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6.申报单位对报送材料真实性声明（见附件2），企业信用信息（http://www.gsxt.gov.cn/index.html）。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7.银行开户证明材料复印件；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8.法定代表人、联系人的身份证复印件；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9.其它有关证明材料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以上材料需提交原件及复印件，复印件须加盖申请单位公章并装订成册，原件经当地知识产权管理部门审核后退回。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五、申报程序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1.请相关企业按照通知要求，2020年于6月19日前将申报材料电子版和纸质材料（一式一份）加盖企业公章后按顺序装订成册报送当地县（市、区）或园区知识产权管理部门，市直企事业单位直接报送市市场监督管理局（知识产权局）。逾期不报的视为放弃申报，不再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2.各县（市、区）或园区知识产权管理部门负责本辖区申报材料的受理和初审，严把质量关，对本辖区内的申报项目进行认真审核，对符合条件的项目签署推荐意见后于6月20日前报送我局。有关材料电子版整理汇总发送至qysjzck@163.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3.我局将对符合条件的申报项目进行审核后，确定补助项目及金额，并在市市场监管局（知识产权局）官网公示。对通过公示的项目，下拨补助资金。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联系人：黄均万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电  话：3369659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地  址：清城区连江路中心市场D幢8楼知识产权科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六、受理方式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鼓励申报人通过邮寄等少跑动方式递交材料，各县（市、区）地址及联系方式如下：</w:t>
      </w:r>
    </w:p>
    <w:tbl>
      <w:tblPr>
        <w:tblW w:w="9375"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869"/>
        <w:gridCol w:w="2900"/>
        <w:gridCol w:w="3606"/>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28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Style w:val="7"/>
                <w:rFonts w:hint="eastAsia" w:ascii="仿宋" w:hAnsi="仿宋" w:eastAsia="仿宋" w:cs="仿宋"/>
                <w:b/>
                <w:i w:val="0"/>
                <w:caps w:val="0"/>
                <w:color w:val="auto"/>
                <w:spacing w:val="0"/>
                <w:sz w:val="30"/>
                <w:szCs w:val="30"/>
                <w:bdr w:val="none" w:color="auto" w:sz="0" w:space="0"/>
              </w:rPr>
              <w:t>单  位</w:t>
            </w:r>
          </w:p>
        </w:tc>
        <w:tc>
          <w:tcPr>
            <w:tcW w:w="28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Style w:val="7"/>
                <w:rFonts w:hint="eastAsia" w:ascii="仿宋" w:hAnsi="仿宋" w:eastAsia="仿宋" w:cs="仿宋"/>
                <w:b/>
                <w:i w:val="0"/>
                <w:caps w:val="0"/>
                <w:color w:val="auto"/>
                <w:spacing w:val="0"/>
                <w:sz w:val="30"/>
                <w:szCs w:val="30"/>
                <w:bdr w:val="none" w:color="auto" w:sz="0" w:space="0"/>
              </w:rPr>
              <w:t>地  址</w:t>
            </w:r>
          </w:p>
        </w:tc>
        <w:tc>
          <w:tcPr>
            <w:tcW w:w="3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Style w:val="7"/>
                <w:rFonts w:hint="eastAsia" w:ascii="仿宋" w:hAnsi="仿宋" w:eastAsia="仿宋" w:cs="仿宋"/>
                <w:b/>
                <w:i w:val="0"/>
                <w:caps w:val="0"/>
                <w:color w:val="auto"/>
                <w:spacing w:val="0"/>
                <w:sz w:val="30"/>
                <w:szCs w:val="30"/>
                <w:bdr w:val="none" w:color="auto" w:sz="0" w:space="0"/>
              </w:rPr>
              <w:t>受理部门及联系人</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c>
          <w:tcPr>
            <w:tcW w:w="28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高新区科技信息局  </w:t>
            </w:r>
          </w:p>
        </w:tc>
        <w:tc>
          <w:tcPr>
            <w:tcW w:w="28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清远高新区管委会办公大楼201室</w:t>
            </w:r>
          </w:p>
        </w:tc>
        <w:tc>
          <w:tcPr>
            <w:tcW w:w="3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科技业务科：陈女士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0763-3483931、13726950062</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c>
          <w:tcPr>
            <w:tcW w:w="28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广清园企业建设和服务局</w:t>
            </w:r>
          </w:p>
        </w:tc>
        <w:tc>
          <w:tcPr>
            <w:tcW w:w="28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清城区石角镇广清产业园企业服务中心809</w:t>
            </w:r>
          </w:p>
        </w:tc>
        <w:tc>
          <w:tcPr>
            <w:tcW w:w="3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企业服务中心：杨先生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0763-6979827、13417269669</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c>
          <w:tcPr>
            <w:tcW w:w="28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清城区市场监督管理局  </w:t>
            </w:r>
          </w:p>
        </w:tc>
        <w:tc>
          <w:tcPr>
            <w:tcW w:w="28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清远市清城区连江路10号</w:t>
            </w:r>
          </w:p>
        </w:tc>
        <w:tc>
          <w:tcPr>
            <w:tcW w:w="3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知识产权股： 孙女士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0763-3864710、13926668918</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c>
          <w:tcPr>
            <w:tcW w:w="28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清新区市场监督管理局</w:t>
            </w:r>
          </w:p>
        </w:tc>
        <w:tc>
          <w:tcPr>
            <w:tcW w:w="28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清新区清和大道166号</w:t>
            </w:r>
          </w:p>
        </w:tc>
        <w:tc>
          <w:tcPr>
            <w:tcW w:w="3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知识产权股：陈女士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0763-5827054、13926659938</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c>
          <w:tcPr>
            <w:tcW w:w="28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英德市市场监督管理局  </w:t>
            </w:r>
          </w:p>
        </w:tc>
        <w:tc>
          <w:tcPr>
            <w:tcW w:w="28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英德市金子山大道行政服务中心科技馆610</w:t>
            </w:r>
          </w:p>
        </w:tc>
        <w:tc>
          <w:tcPr>
            <w:tcW w:w="3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知识产权股：莫女士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0763-2280013、13750134888</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c>
          <w:tcPr>
            <w:tcW w:w="28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连州市市场监督管理局</w:t>
            </w:r>
          </w:p>
        </w:tc>
        <w:tc>
          <w:tcPr>
            <w:tcW w:w="28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连州市沿江路66号</w:t>
            </w:r>
          </w:p>
        </w:tc>
        <w:tc>
          <w:tcPr>
            <w:tcW w:w="3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广告与知识产权股：黄女士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0763-6624734、13927618774</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c>
          <w:tcPr>
            <w:tcW w:w="28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佛冈县市场监督管理局</w:t>
            </w:r>
          </w:p>
        </w:tc>
        <w:tc>
          <w:tcPr>
            <w:tcW w:w="28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佛冈县石角镇教育路311号三楼303室</w:t>
            </w:r>
          </w:p>
        </w:tc>
        <w:tc>
          <w:tcPr>
            <w:tcW w:w="3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知识产权股：伍先生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0763-4298773、18926600308</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c>
          <w:tcPr>
            <w:tcW w:w="28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阳山县市场监督管理局</w:t>
            </w:r>
          </w:p>
        </w:tc>
        <w:tc>
          <w:tcPr>
            <w:tcW w:w="28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阳山县商业大道169号四楼</w:t>
            </w:r>
          </w:p>
        </w:tc>
        <w:tc>
          <w:tcPr>
            <w:tcW w:w="3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知识产权和广告监督管理股：黄先生0763-7803819、13750128088</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c>
          <w:tcPr>
            <w:tcW w:w="28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连南县市场监督管理局</w:t>
            </w:r>
          </w:p>
        </w:tc>
        <w:tc>
          <w:tcPr>
            <w:tcW w:w="28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连南县三江镇顺德大道</w:t>
            </w:r>
          </w:p>
        </w:tc>
        <w:tc>
          <w:tcPr>
            <w:tcW w:w="3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知识产权与市场规范管理股：房女士0763-8667939、13922613322</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c>
          <w:tcPr>
            <w:tcW w:w="28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连山县市场监督管理局</w:t>
            </w:r>
          </w:p>
        </w:tc>
        <w:tc>
          <w:tcPr>
            <w:tcW w:w="28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连山县吉田镇城中路</w:t>
            </w:r>
          </w:p>
        </w:tc>
        <w:tc>
          <w:tcPr>
            <w:tcW w:w="3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广告和知识产权股：房先生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0763-8730302、15102056965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（注：有关申报资助电子版表格可在清远市市场监督管理局官网（网址：http://www.gdqy.gov.cn/channel/qysscjdglj/ ）--“办事服务”--“表格下载”栏下载。）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附件：1.清远市专利权质押贷款贴息补助申请书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2.申报材料真实性声明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righ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清远市市场监督管理局（知识产权局）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righ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2020年5月22日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bdr w:val="none" w:color="auto" w:sz="0" w:space="0"/>
          <w:shd w:val="clear" w:fill="FFFFFF"/>
        </w:rPr>
      </w:pPr>
      <w:r>
        <w:rPr>
          <w:rFonts w:hint="eastAsia" w:ascii="仿宋" w:hAnsi="仿宋" w:eastAsia="仿宋" w:cs="仿宋"/>
          <w:i w:val="0"/>
          <w:caps w:val="0"/>
          <w:color w:val="auto"/>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00"/>
        <w:jc w:val="center"/>
        <w:rPr>
          <w:rFonts w:hint="eastAsia" w:ascii="仿宋" w:hAnsi="仿宋" w:eastAsia="仿宋" w:cs="仿宋"/>
          <w:i w:val="0"/>
          <w:caps w:val="0"/>
          <w:color w:val="auto"/>
          <w:spacing w:val="0"/>
          <w:sz w:val="30"/>
          <w:szCs w:val="30"/>
          <w:bdr w:val="none" w:color="auto" w:sz="0" w:space="0"/>
          <w:shd w:val="clear" w:fill="FFFFFF"/>
        </w:rPr>
      </w:pPr>
      <w:r>
        <w:rPr>
          <w:rFonts w:hint="eastAsia" w:ascii="仿宋" w:hAnsi="仿宋" w:eastAsia="仿宋" w:cs="仿宋"/>
          <w:i w:val="0"/>
          <w:caps w:val="0"/>
          <w:color w:val="auto"/>
          <w:spacing w:val="0"/>
          <w:sz w:val="30"/>
          <w:szCs w:val="30"/>
          <w:bdr w:val="none" w:color="auto" w:sz="0" w:space="0"/>
          <w:shd w:val="clear" w:fill="FFFFFF"/>
        </w:rPr>
        <w:t>清远市专利权质押贷款补助申请书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00"/>
        <w:jc w:val="center"/>
        <w:rPr>
          <w:rFonts w:hint="eastAsia" w:ascii="仿宋" w:hAnsi="仿宋" w:eastAsia="仿宋" w:cs="仿宋"/>
          <w:i w:val="0"/>
          <w:caps w:val="0"/>
          <w:color w:val="auto"/>
          <w:spacing w:val="0"/>
          <w:sz w:val="30"/>
          <w:szCs w:val="30"/>
        </w:rPr>
      </w:pPr>
      <w:r>
        <w:rPr>
          <w:rStyle w:val="7"/>
          <w:rFonts w:hint="eastAsia" w:ascii="仿宋" w:hAnsi="仿宋" w:eastAsia="仿宋" w:cs="仿宋"/>
          <w:b/>
          <w:i w:val="0"/>
          <w:caps w:val="0"/>
          <w:color w:val="auto"/>
          <w:spacing w:val="0"/>
          <w:sz w:val="30"/>
          <w:szCs w:val="30"/>
          <w:bdr w:val="none" w:color="auto" w:sz="0" w:space="0"/>
          <w:shd w:val="clear" w:fill="FFFFFF"/>
        </w:rPr>
        <w:t>企业名称：（公章）</w:t>
      </w:r>
      <w:r>
        <w:rPr>
          <w:rStyle w:val="7"/>
          <w:rFonts w:hint="eastAsia" w:ascii="仿宋" w:hAnsi="仿宋" w:eastAsia="仿宋" w:cs="仿宋"/>
          <w:b/>
          <w:i w:val="0"/>
          <w:caps w:val="0"/>
          <w:color w:val="auto"/>
          <w:spacing w:val="0"/>
          <w:sz w:val="30"/>
          <w:szCs w:val="30"/>
          <w:bdr w:val="none" w:color="auto" w:sz="0" w:space="0"/>
          <w:shd w:val="clear" w:fill="FFFFFF"/>
          <w:lang w:val="en-US" w:eastAsia="zh-CN"/>
        </w:rPr>
        <w:t xml:space="preserve">         </w:t>
      </w:r>
      <w:r>
        <w:rPr>
          <w:rStyle w:val="7"/>
          <w:rFonts w:hint="eastAsia" w:ascii="仿宋" w:hAnsi="仿宋" w:eastAsia="仿宋" w:cs="仿宋"/>
          <w:b/>
          <w:i w:val="0"/>
          <w:caps w:val="0"/>
          <w:color w:val="auto"/>
          <w:spacing w:val="0"/>
          <w:sz w:val="30"/>
          <w:szCs w:val="30"/>
          <w:bdr w:val="none" w:color="auto" w:sz="0" w:space="0"/>
          <w:shd w:val="clear" w:fill="FFFFFF"/>
        </w:rPr>
        <w:t>填报日期：2020年月日</w:t>
      </w:r>
    </w:p>
    <w:tbl>
      <w:tblPr>
        <w:tblW w:w="9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35"/>
        <w:gridCol w:w="1200"/>
        <w:gridCol w:w="810"/>
        <w:gridCol w:w="1710"/>
        <w:gridCol w:w="405"/>
        <w:gridCol w:w="1605"/>
        <w:gridCol w:w="15"/>
        <w:gridCol w:w="420"/>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405" w:type="dxa"/>
            <w:gridSpan w:val="9"/>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一、企业基本情况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3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企业名称</w:t>
            </w:r>
          </w:p>
        </w:tc>
        <w:tc>
          <w:tcPr>
            <w:tcW w:w="2520" w:type="dxa"/>
            <w:gridSpan w:val="2"/>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10" w:type="dxa"/>
            <w:gridSpan w:val="2"/>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企业规模</w:t>
            </w:r>
          </w:p>
        </w:tc>
        <w:tc>
          <w:tcPr>
            <w:tcW w:w="2655" w:type="dxa"/>
            <w:gridSpan w:val="3"/>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□中型  □小型 □微型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3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法定代表人</w:t>
            </w:r>
          </w:p>
        </w:tc>
        <w:tc>
          <w:tcPr>
            <w:tcW w:w="252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1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电话/手机</w:t>
            </w:r>
          </w:p>
        </w:tc>
        <w:tc>
          <w:tcPr>
            <w:tcW w:w="2655"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3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联系人</w:t>
            </w:r>
          </w:p>
        </w:tc>
        <w:tc>
          <w:tcPr>
            <w:tcW w:w="252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1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电话/手机/传真</w:t>
            </w:r>
          </w:p>
        </w:tc>
        <w:tc>
          <w:tcPr>
            <w:tcW w:w="2655"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3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通信地址及邮编</w:t>
            </w:r>
          </w:p>
        </w:tc>
        <w:tc>
          <w:tcPr>
            <w:tcW w:w="252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1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收款单位银行户名</w:t>
            </w:r>
          </w:p>
        </w:tc>
        <w:tc>
          <w:tcPr>
            <w:tcW w:w="2655"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3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开户银行</w:t>
            </w:r>
          </w:p>
        </w:tc>
        <w:tc>
          <w:tcPr>
            <w:tcW w:w="252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1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账号</w:t>
            </w:r>
          </w:p>
        </w:tc>
        <w:tc>
          <w:tcPr>
            <w:tcW w:w="2655"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35"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上年度经营状况</w:t>
            </w:r>
          </w:p>
        </w:tc>
        <w:tc>
          <w:tcPr>
            <w:tcW w:w="201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总资产（万元）</w:t>
            </w:r>
          </w:p>
        </w:tc>
        <w:tc>
          <w:tcPr>
            <w:tcW w:w="21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40"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净资产（万元）</w:t>
            </w:r>
          </w:p>
        </w:tc>
        <w:tc>
          <w:tcPr>
            <w:tcW w:w="222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35"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auto"/>
                <w:spacing w:val="0"/>
                <w:sz w:val="24"/>
                <w:szCs w:val="24"/>
              </w:rPr>
            </w:pPr>
          </w:p>
        </w:tc>
        <w:tc>
          <w:tcPr>
            <w:tcW w:w="201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主营业务收入（万元）</w:t>
            </w:r>
          </w:p>
        </w:tc>
        <w:tc>
          <w:tcPr>
            <w:tcW w:w="21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40"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净利润（万元）</w:t>
            </w:r>
          </w:p>
        </w:tc>
        <w:tc>
          <w:tcPr>
            <w:tcW w:w="222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35"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auto"/>
                <w:spacing w:val="0"/>
                <w:sz w:val="24"/>
                <w:szCs w:val="24"/>
              </w:rPr>
            </w:pPr>
          </w:p>
        </w:tc>
        <w:tc>
          <w:tcPr>
            <w:tcW w:w="201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资产负债率（％）</w:t>
            </w:r>
          </w:p>
        </w:tc>
        <w:tc>
          <w:tcPr>
            <w:tcW w:w="21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40"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研发经费投入（万元）</w:t>
            </w:r>
          </w:p>
        </w:tc>
        <w:tc>
          <w:tcPr>
            <w:tcW w:w="222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35"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auto"/>
                <w:spacing w:val="0"/>
                <w:sz w:val="24"/>
                <w:szCs w:val="24"/>
              </w:rPr>
            </w:pPr>
          </w:p>
        </w:tc>
        <w:tc>
          <w:tcPr>
            <w:tcW w:w="201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企业从业人员数</w:t>
            </w:r>
          </w:p>
        </w:tc>
        <w:tc>
          <w:tcPr>
            <w:tcW w:w="21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40"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研发人员数</w:t>
            </w:r>
          </w:p>
        </w:tc>
        <w:tc>
          <w:tcPr>
            <w:tcW w:w="222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20" w:type="dxa"/>
            <w:gridSpan w:val="9"/>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二、专利权质押登记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35"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（可附页）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出质专利权情况</w:t>
            </w:r>
          </w:p>
        </w:tc>
        <w:tc>
          <w:tcPr>
            <w:tcW w:w="4110" w:type="dxa"/>
            <w:gridSpan w:val="4"/>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专利名称</w:t>
            </w:r>
          </w:p>
        </w:tc>
        <w:tc>
          <w:tcPr>
            <w:tcW w:w="2040" w:type="dxa"/>
            <w:gridSpan w:val="3"/>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专利号</w:t>
            </w:r>
          </w:p>
        </w:tc>
        <w:tc>
          <w:tcPr>
            <w:tcW w:w="222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专利权人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35"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auto"/>
                <w:spacing w:val="0"/>
                <w:sz w:val="24"/>
                <w:szCs w:val="24"/>
              </w:rPr>
            </w:pPr>
          </w:p>
        </w:tc>
        <w:tc>
          <w:tcPr>
            <w:tcW w:w="411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40"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22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35"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auto"/>
                <w:spacing w:val="0"/>
                <w:sz w:val="24"/>
                <w:szCs w:val="24"/>
              </w:rPr>
            </w:pPr>
          </w:p>
        </w:tc>
        <w:tc>
          <w:tcPr>
            <w:tcW w:w="411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40"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22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35"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仿宋" w:hAnsi="仿宋" w:eastAsia="仿宋" w:cs="仿宋"/>
                <w:i w:val="0"/>
                <w:caps w:val="0"/>
                <w:color w:val="auto"/>
                <w:spacing w:val="0"/>
                <w:sz w:val="24"/>
                <w:szCs w:val="24"/>
              </w:rPr>
            </w:pPr>
          </w:p>
        </w:tc>
        <w:tc>
          <w:tcPr>
            <w:tcW w:w="411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40"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22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3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出质人</w:t>
            </w:r>
          </w:p>
        </w:tc>
        <w:tc>
          <w:tcPr>
            <w:tcW w:w="252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25"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质权人</w:t>
            </w:r>
          </w:p>
        </w:tc>
        <w:tc>
          <w:tcPr>
            <w:tcW w:w="26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3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质押登记日期</w:t>
            </w:r>
          </w:p>
        </w:tc>
        <w:tc>
          <w:tcPr>
            <w:tcW w:w="252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25"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质押金额（万元）</w:t>
            </w:r>
          </w:p>
        </w:tc>
        <w:tc>
          <w:tcPr>
            <w:tcW w:w="26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20" w:type="dxa"/>
            <w:gridSpan w:val="9"/>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三、专利权质押贷款情况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3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贷款银行</w:t>
            </w:r>
          </w:p>
        </w:tc>
        <w:tc>
          <w:tcPr>
            <w:tcW w:w="2520" w:type="dxa"/>
            <w:gridSpan w:val="2"/>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25" w:type="dxa"/>
            <w:gridSpan w:val="3"/>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贷款金额（万元）</w:t>
            </w:r>
          </w:p>
        </w:tc>
        <w:tc>
          <w:tcPr>
            <w:tcW w:w="2640" w:type="dxa"/>
            <w:gridSpan w:val="2"/>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3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贷款起止时间</w:t>
            </w:r>
          </w:p>
        </w:tc>
        <w:tc>
          <w:tcPr>
            <w:tcW w:w="252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25"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实际贷款利率</w:t>
            </w:r>
          </w:p>
        </w:tc>
        <w:tc>
          <w:tcPr>
            <w:tcW w:w="26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3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贷款基准利率</w:t>
            </w:r>
          </w:p>
        </w:tc>
        <w:tc>
          <w:tcPr>
            <w:tcW w:w="252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25"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申请贴息金额（万元）</w:t>
            </w:r>
          </w:p>
        </w:tc>
        <w:tc>
          <w:tcPr>
            <w:tcW w:w="26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20" w:type="dxa"/>
            <w:gridSpan w:val="9"/>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四、专利权质押贷款项目经济社会效益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3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新增产值（万元）</w:t>
            </w:r>
          </w:p>
        </w:tc>
        <w:tc>
          <w:tcPr>
            <w:tcW w:w="2520" w:type="dxa"/>
            <w:gridSpan w:val="2"/>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25" w:type="dxa"/>
            <w:gridSpan w:val="3"/>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新增销售收入（万元）</w:t>
            </w:r>
          </w:p>
        </w:tc>
        <w:tc>
          <w:tcPr>
            <w:tcW w:w="2640" w:type="dxa"/>
            <w:gridSpan w:val="2"/>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3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新增利润（万元）</w:t>
            </w:r>
          </w:p>
        </w:tc>
        <w:tc>
          <w:tcPr>
            <w:tcW w:w="252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25"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新增税收（万元）</w:t>
            </w:r>
          </w:p>
        </w:tc>
        <w:tc>
          <w:tcPr>
            <w:tcW w:w="26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3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新增就业人数</w:t>
            </w:r>
          </w:p>
        </w:tc>
        <w:tc>
          <w:tcPr>
            <w:tcW w:w="252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c>
          <w:tcPr>
            <w:tcW w:w="2025"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新申请专利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（类型、数量）</w:t>
            </w:r>
          </w:p>
        </w:tc>
        <w:tc>
          <w:tcPr>
            <w:tcW w:w="26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20" w:type="dxa"/>
            <w:gridSpan w:val="9"/>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五、县级知识产权部门审核意见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20" w:type="dxa"/>
            <w:gridSpan w:val="9"/>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贴息补助金额     万元（大写）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righ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                             （公章）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righ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                     年   月   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left"/>
              <w:rPr>
                <w:rFonts w:hint="eastAsia" w:ascii="仿宋" w:hAnsi="仿宋" w:eastAsia="仿宋" w:cs="仿宋"/>
                <w:color w:val="auto"/>
                <w:sz w:val="30"/>
                <w:szCs w:val="30"/>
              </w:rPr>
            </w:pPr>
            <w:r>
              <w:rPr>
                <w:rFonts w:hint="eastAsia" w:ascii="仿宋" w:hAnsi="仿宋" w:eastAsia="仿宋" w:cs="仿宋"/>
                <w:i w:val="0"/>
                <w:caps w:val="0"/>
                <w:color w:val="auto"/>
                <w:spacing w:val="0"/>
                <w:sz w:val="30"/>
                <w:szCs w:val="30"/>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仿宋" w:hAnsi="仿宋" w:eastAsia="仿宋" w:cs="仿宋"/>
          <w:i w:val="0"/>
          <w:caps w:val="0"/>
          <w:color w:val="auto"/>
          <w:spacing w:val="0"/>
          <w:sz w:val="30"/>
          <w:szCs w:val="30"/>
        </w:rPr>
      </w:pPr>
      <w:r>
        <w:rPr>
          <w:rStyle w:val="7"/>
          <w:rFonts w:hint="eastAsia" w:ascii="仿宋" w:hAnsi="仿宋" w:eastAsia="仿宋" w:cs="仿宋"/>
          <w:b/>
          <w:i w:val="0"/>
          <w:caps w:val="0"/>
          <w:color w:val="auto"/>
          <w:spacing w:val="0"/>
          <w:sz w:val="30"/>
          <w:szCs w:val="30"/>
          <w:bdr w:val="none" w:color="auto" w:sz="0" w:space="0"/>
          <w:shd w:val="clear" w:fill="FFFFFF"/>
        </w:rPr>
        <w:t>　　申报材料真实性声明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我单位保证：此次申报清远市专利权质押贷款补助项目所提交的申报材料均合法、有效，对申报材料实质性内容的真实性负责。如有不实之处，愿负相应的法律责任，并承担由此产生的一切后果。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特此声明。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单位法定代表人（签名）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righ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单位（盖章）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righ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bdr w:val="none" w:color="auto" w:sz="0" w:space="0"/>
          <w:shd w:val="clear" w:fill="FFFFFF"/>
        </w:rPr>
        <w:t>　　                                  年    月    日</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rPr>
          <w:rFonts w:hint="eastAsia" w:ascii="仿宋" w:hAnsi="仿宋" w:eastAsia="仿宋" w:cs="仿宋"/>
          <w:i w:val="0"/>
          <w:caps w:val="0"/>
          <w:color w:val="auto"/>
          <w:spacing w:val="0"/>
          <w:sz w:val="21"/>
          <w:szCs w:val="21"/>
          <w:shd w:val="clear" w:fill="FFFFFF"/>
        </w:rPr>
      </w:pPr>
    </w:p>
    <w:p>
      <w:pPr>
        <w:rPr>
          <w:rFonts w:hint="eastAsia" w:ascii="仿宋" w:hAnsi="仿宋" w:eastAsia="仿宋" w:cs="仿宋"/>
          <w:color w:val="auto"/>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7763AF"/>
    <w:rsid w:val="6C3B1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2020-11-11T09:41:00Z</dcterms:created>
  <dc:creator>Administrator</dc:creator>
  <cp:lastModifiedBy>顺德海科碧君</cp:lastModifiedBy>
  <dcterms:modified xsi:type="dcterms:W3CDTF">2020-11-11T09:42:59Z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